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5C" w:rsidRPr="0058605C" w:rsidRDefault="007A77AD" w:rsidP="00392B97">
      <w:pPr>
        <w:pStyle w:val="a3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8605C" w:rsidRPr="0058605C">
        <w:rPr>
          <w:rFonts w:ascii="Times New Roman" w:hAnsi="Times New Roman" w:cs="Times New Roman"/>
          <w:sz w:val="24"/>
          <w:szCs w:val="24"/>
        </w:rPr>
        <w:t>Утверждаю:</w:t>
      </w:r>
    </w:p>
    <w:p w:rsidR="0058605C" w:rsidRPr="0058605C" w:rsidRDefault="007A77AD" w:rsidP="00392B97">
      <w:pPr>
        <w:pStyle w:val="a3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8605C" w:rsidRPr="0058605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8605C" w:rsidRPr="005860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05C" w:rsidRPr="0058605C">
        <w:rPr>
          <w:rFonts w:ascii="Times New Roman" w:hAnsi="Times New Roman" w:cs="Times New Roman"/>
          <w:sz w:val="24"/>
          <w:szCs w:val="24"/>
        </w:rPr>
        <w:t>М</w:t>
      </w:r>
      <w:r w:rsidR="001211BD">
        <w:rPr>
          <w:rFonts w:ascii="Times New Roman" w:hAnsi="Times New Roman" w:cs="Times New Roman"/>
          <w:sz w:val="24"/>
          <w:szCs w:val="24"/>
        </w:rPr>
        <w:t>К</w:t>
      </w:r>
      <w:r w:rsidR="00392B9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92B97">
        <w:rPr>
          <w:rFonts w:ascii="Times New Roman" w:hAnsi="Times New Roman" w:cs="Times New Roman"/>
          <w:sz w:val="24"/>
          <w:szCs w:val="24"/>
        </w:rPr>
        <w:t>Аметеркмахинская</w:t>
      </w:r>
      <w:proofErr w:type="spellEnd"/>
      <w:r w:rsidR="00392B97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392B97">
        <w:rPr>
          <w:rFonts w:ascii="Times New Roman" w:hAnsi="Times New Roman" w:cs="Times New Roman"/>
          <w:sz w:val="24"/>
          <w:szCs w:val="24"/>
        </w:rPr>
        <w:t>им.Шарипова</w:t>
      </w:r>
      <w:proofErr w:type="spellEnd"/>
      <w:r w:rsidR="00392B97">
        <w:rPr>
          <w:rFonts w:ascii="Times New Roman" w:hAnsi="Times New Roman" w:cs="Times New Roman"/>
          <w:sz w:val="24"/>
          <w:szCs w:val="24"/>
        </w:rPr>
        <w:t xml:space="preserve"> Н.А.»</w:t>
      </w:r>
    </w:p>
    <w:p w:rsidR="0058605C" w:rsidRPr="0058605C" w:rsidRDefault="0058605C" w:rsidP="00392B97">
      <w:pPr>
        <w:pStyle w:val="a3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860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A7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77AD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392B97">
        <w:rPr>
          <w:rFonts w:ascii="Times New Roman" w:hAnsi="Times New Roman" w:cs="Times New Roman"/>
          <w:sz w:val="24"/>
          <w:szCs w:val="24"/>
        </w:rPr>
        <w:t>_________ Н.З. Рахманов</w:t>
      </w:r>
    </w:p>
    <w:p w:rsidR="0058605C" w:rsidRPr="0058605C" w:rsidRDefault="0058605C" w:rsidP="00392B97">
      <w:pPr>
        <w:pStyle w:val="a3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7A77AD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58605C" w:rsidRPr="007A77AD">
        <w:rPr>
          <w:rFonts w:ascii="Times New Roman" w:hAnsi="Times New Roman" w:cs="Times New Roman"/>
          <w:b/>
          <w:sz w:val="40"/>
          <w:szCs w:val="40"/>
        </w:rPr>
        <w:t>Положение</w:t>
      </w:r>
      <w:r w:rsidR="0058605C" w:rsidRPr="005860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</w:t>
      </w:r>
      <w:r w:rsidR="0058605C" w:rsidRPr="0058605C">
        <w:rPr>
          <w:rFonts w:ascii="Times New Roman" w:hAnsi="Times New Roman" w:cs="Times New Roman"/>
          <w:b/>
          <w:sz w:val="28"/>
          <w:szCs w:val="28"/>
        </w:rPr>
        <w:t>об организации питания учащихся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B9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392B97">
        <w:rPr>
          <w:rFonts w:ascii="Times New Roman" w:hAnsi="Times New Roman" w:cs="Times New Roman"/>
          <w:b/>
          <w:sz w:val="28"/>
          <w:szCs w:val="28"/>
        </w:rPr>
        <w:t>Аметеркмахинская</w:t>
      </w:r>
      <w:proofErr w:type="spellEnd"/>
      <w:r w:rsidR="00392B97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392B97">
        <w:rPr>
          <w:rFonts w:ascii="Times New Roman" w:hAnsi="Times New Roman" w:cs="Times New Roman"/>
          <w:b/>
          <w:sz w:val="28"/>
          <w:szCs w:val="28"/>
        </w:rPr>
        <w:t>им.Шарипова</w:t>
      </w:r>
      <w:proofErr w:type="spellEnd"/>
      <w:r w:rsidR="00392B97">
        <w:rPr>
          <w:rFonts w:ascii="Times New Roman" w:hAnsi="Times New Roman" w:cs="Times New Roman"/>
          <w:b/>
          <w:sz w:val="28"/>
          <w:szCs w:val="28"/>
        </w:rPr>
        <w:t xml:space="preserve"> Н.А.»</w:t>
      </w:r>
      <w:r w:rsidR="0058605C" w:rsidRPr="005860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1.  ОБЩИЕ ПОЛОЖЕНИЯ.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1.1. 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Положение  о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порядке  организации  питания  обучающихся  в  М</w:t>
      </w:r>
      <w:r w:rsidR="001211BD">
        <w:rPr>
          <w:rFonts w:ascii="Times New Roman" w:hAnsi="Times New Roman" w:cs="Times New Roman"/>
          <w:sz w:val="28"/>
          <w:szCs w:val="28"/>
        </w:rPr>
        <w:t>К</w:t>
      </w:r>
      <w:r w:rsidR="00392B97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92B97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392B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392B97">
        <w:rPr>
          <w:rFonts w:ascii="Times New Roman" w:hAnsi="Times New Roman" w:cs="Times New Roman"/>
          <w:sz w:val="28"/>
          <w:szCs w:val="28"/>
        </w:rPr>
        <w:t>им.Шарипова</w:t>
      </w:r>
      <w:proofErr w:type="spellEnd"/>
      <w:r w:rsidR="00392B97">
        <w:rPr>
          <w:rFonts w:ascii="Times New Roman" w:hAnsi="Times New Roman" w:cs="Times New Roman"/>
          <w:sz w:val="28"/>
          <w:szCs w:val="28"/>
        </w:rPr>
        <w:t xml:space="preserve"> Н.А.</w:t>
      </w:r>
      <w:r w:rsidRPr="0058605C">
        <w:rPr>
          <w:rFonts w:ascii="Times New Roman" w:hAnsi="Times New Roman" w:cs="Times New Roman"/>
          <w:sz w:val="28"/>
          <w:szCs w:val="28"/>
        </w:rPr>
        <w:t xml:space="preserve">» устанавливает  порядок  организации  рационального  питания  обучающихся  в  школе,  определяет  основные  организационные  принципы,  правила  и  требования  к  организации  питания  учащихся.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 1.2.   Положение  разработано  в  целях  организации  полноценного  питания  учащихся,  социальной  поддержки  и  укрепления  здоровья  детей,  создания комфортной среды образовательного процесса.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1.3.  Положение разработано в соответствии с: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законом Российской Федерации "Об образовании";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Типовым положением об образовательном учреждении;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уставом школы;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федеральным  законом  от 30.03.1999 года  №52-ФЗ " О  санитарно- эпидемиологическом благополучии населения";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СанПиН 2.4.5.2409-08 "Санитарно-эпидемиологические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образования";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1.4.  Действие настоящего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Положения  распространяется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на обучающихся 1-4 классов.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1.5.  Настоящее  Положение  является  локальным  нормативным  актом,  регламентирующим деятельность школы по вопросам питания, принимается  на педагогическом совете, согласовывается с Управляющим советом школы   утверждается  приказом директора школы.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1.6.   Положение принимается на неопределенный срок. Изменения и дополнения  к  Положению  принимаются  в  порядке,  предусмотренном  п.1.5.  настоящего  Положения.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1.7.   После принятия Положения (или изменений и дополнений отдельных пунктов  и  разделов)  в  новой  редакции  предыдущая  редакция  автоматически  утрачивает силу.    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2.  ОСНОВНЫЕ ЦЕЛИ И ЗАДАЧИ.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2.1.   Основными целями и задачами при организации питания учащихся в  М</w:t>
      </w:r>
      <w:r w:rsidR="004E517B">
        <w:rPr>
          <w:rFonts w:ascii="Times New Roman" w:hAnsi="Times New Roman" w:cs="Times New Roman"/>
          <w:sz w:val="28"/>
          <w:szCs w:val="28"/>
        </w:rPr>
        <w:t>К</w:t>
      </w:r>
      <w:r w:rsidRPr="0058605C">
        <w:rPr>
          <w:rFonts w:ascii="Times New Roman" w:hAnsi="Times New Roman" w:cs="Times New Roman"/>
          <w:sz w:val="28"/>
          <w:szCs w:val="28"/>
        </w:rPr>
        <w:t>ОУ «Усишинская средняя  общеобразовательная  школа  №3» являются:</w:t>
      </w:r>
      <w:r w:rsidRPr="0058605C">
        <w:rPr>
          <w:rFonts w:ascii="Times New Roman" w:hAnsi="Times New Roman" w:cs="Times New Roman"/>
          <w:sz w:val="28"/>
          <w:szCs w:val="28"/>
        </w:rPr>
        <w:br/>
        <w:t xml:space="preserve"> •  обеспечение  учащихся  питанием,  соответствующим  возрастным  физиологическим  потребностям  в  пищевых  веществах  и  энергии,  принципам рационального и сбалансированного питания;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гарантированное  качество  и  безопасность  питания  и  пищевых  продуктов, используемых для приготовления блюд;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lastRenderedPageBreak/>
        <w:t xml:space="preserve"> •  предупреждение (профилактика) среди обучающихся инфекционных и  неинфекционных заболеваний, связанных с фактором питания;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пропаганда принципов полноценного и здорового питания;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социальная  поддержка  учащихся  из  социально  незащищенных,        малообеспеченных и семей, попавших в трудные жизненные ситуации;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модернизация  школьных  пищеблоков  в  соответствии  с  требованиями  санитарных норм и правил, современных технологий;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использование  бюджетных  средств,  выделяемых  на  организацию  питания,  в  соответствии  с  требованиями  действующего  законодательства;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3.  ОБЩИЕ ПРИНЦИПЫ ОРГАНИЗАЦИИ ПИТАНИЯ УЧАЩИХСЯ.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3.1.  Организация  питания  учащихся  является  отдельным  обязательным  направлением деятельности Школы.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3.2.  Для  организации  питания  учащихся  используются  специальные  помещения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8605C">
        <w:rPr>
          <w:rFonts w:ascii="Times New Roman" w:hAnsi="Times New Roman" w:cs="Times New Roman"/>
          <w:sz w:val="28"/>
          <w:szCs w:val="28"/>
        </w:rPr>
        <w:t>( пищеблок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),  соответствующие  требованиям  санитарно- гигиенических норм и правил по следующим направлениям: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соответствие числа посадочных мест столовой установленным нормам;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обеспеченность  технологическим  оборудованием,  техническое  состояние которого соответствует установленным требованиям;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наличие пищеблока, подсобных помещений для хранения продуктов;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обеспеченность кухонной и столовой посудой, столовыми приборами в  необходимом количестве и в соответствии с требованиями СанПиН;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наличие вытяжного оборудования, его работоспособность;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соответствие  иным  требованиям  действующих  санитарных  норм  и  правил в Российской Федерации.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В пищеблоке постоянно должны находиться: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заявки  на  питание,  журнал  учета  фактической  посещаемости  учащихся;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журнал бракеража пищевых продуктов и продовольственного сырья;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 журнал бракеража готовой кулинарной продукции, журнал здоровья;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ведомость  контроля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рациона  питания ( формы  учетной  документации  пищеблока – приложение №10 к СанПиН 2.4.5.2409-08);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копии  примерного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10-дневного  меню ( или 14-, 21-дневного  меню),  согласованных с территориальным отделом </w:t>
      </w:r>
      <w:proofErr w:type="spellStart"/>
      <w:r w:rsidRPr="0058605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ежедневные меню;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приходные  документы  на  пищевую  продукцию,  документы,  подтверждающие  качество  поступающей  пищевой  продукции  (накладные,  сертификаты  соответствия,  удостоверения  качества,   документы ветеринарно-санитарной экспертизы и др.);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3.4  Администрация  школы  совместно  с  классными  руководителями  осуществляет  организационную  и  разъяснительную  работу  с  обучающимися.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3.5.  Администрация  школы  обеспечивает  принятие  организационно- управленческих  решений,  направленных  на  обеспечение  учащихся,  принципов  и  санитарно-гигиенических  основ  здорового питания.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3.6.  Режим питания в школе определяется СанПиН 2.4.5.2409-08 "Санитарно- эпидемиологическими требованиями к организации питания обучающихся  в  общеобразовательных  учреждениях,  учреждениях  начального  и  среднего  профессионального  образования",  утвержденными  постановлением  Главного  государственного  санитарного  врача  Российской Федерации №45 от 23.07.2008 года.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lastRenderedPageBreak/>
        <w:t xml:space="preserve">  3.7.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Питание  в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школе  организуется  на  основе  разрабатываемого  рациона  питания  и  примерного  недельного  меню,  разработанного  в  соответствии  с рекомендуемой формой  составления  примерного  меню  и  пищевой  ценности  приготовляемых  блюд ( приложение  №2  к  СанПиН  2.4.5.2409-08),  а  также  меню-раскладок,  содержащих  количественные  данные о рецептуре блюд.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3.8.   Примерное  меню  утверждается  директором  школы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3.9.   Цены производимой в школьной столовой продукции (стоимость готовых  кулинарных блюд, стоимость завтраков и обедов) определяются исходя из  стоимости продуктов питания. 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3.9.   Обслуживание  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питанием  учащихся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осуществляется  штатными  сотрудниками  школы,  имеющими  соответствующую  профессиональную  квалификацию,  прошедшими  предварительный ( при  поступлении  на  работу) и периодический медицинские осмотры в установленном порядке,  имеющими личную медицинскую книжку установленного образца.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3.10.   Поставку  пищевых  продуктов  и  продовольственного  сырья  для  организации питания в школе осуществляют предприятия (организации),  специализирующиеся  на  работе  по  поставкам  продуктов  питания  в  образовательные учреждения, с которыми в соответствии с Федеральным  законом от 21.07.2005 года №94-ФЗ "О размещении заказов на поставки  товаров,  выполнение  работ,  оказание  услуг  для  государственных  и  муниципальных нужд".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3.11.   На поставку питания заключаются контракты (договоры)  непосредственно  школой,  являющимися  муниципальными  заказчиками. Поставщики должны иметь соответствующую материально- техническую  базу,  специализированные  транспортные  средства,  квалифицированные  кадры.  Обеспечивать  поставку  продукции,    соответствующей по качеству требованиям государственных стандартов и  иных нормативных документов.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3.12.   Гигиенические  показатели пищевой  ценности  продовольственного сырья  и  пищевых  продуктов,  используемых  в  питании  учащихся,  должны  соответствовать СанПиН 2.4.5.2409-08.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3.13. Медико-биологическая  и  гигиеническая  оценка  рационов  питания  (примерных  меню),  разрабатываемых  школьной  столовой,  выдача  санитарно-эпидемиологических  заключений  о  соответствии  типовых  рационов питания (примерных меню) санитарным правилам и возрастным  нормам  физиологической  потребности  детей  и  подростков  в  пищевых  веществах и энергии, плановый контроль организации питания, контроль  качества  поступающего  сырья  и  готовой  продукции,  реализуемых  в  школе, осуществляется органами </w:t>
      </w:r>
      <w:proofErr w:type="spellStart"/>
      <w:r w:rsidRPr="0058605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.   3.14.   Директор  школы  является  ответственным  лицом  за  организацию  и  полноту охвата учащихся питанием.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3.15. Приказом  директора  школы  из  числа  административных  или  педагогических работников  назначается лицо, ответственное за полноту  охвата учащихся питанием  и  организацию питания на текущий  учебный  год.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3.16. Контроль и учет денежных средств, выделяемых на организацию питания,  осуществляет  ответственный за оборот денежных средств, назначаемый  приказом директора школы на текущий учебный год.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     4.ПОРЯДОК ОРГАНИЗАЦИИ ПИТАНИЯ УЧАЩИХСЯ В ШКОЛЕ</w:t>
      </w:r>
      <w:r w:rsidRPr="0058605C">
        <w:rPr>
          <w:rFonts w:ascii="Times New Roman" w:hAnsi="Times New Roman" w:cs="Times New Roman"/>
          <w:sz w:val="28"/>
          <w:szCs w:val="28"/>
        </w:rPr>
        <w:t>.</w:t>
      </w:r>
      <w:r w:rsidRPr="0058605C">
        <w:rPr>
          <w:rFonts w:ascii="Times New Roman" w:hAnsi="Times New Roman" w:cs="Times New Roman"/>
          <w:sz w:val="28"/>
          <w:szCs w:val="28"/>
        </w:rPr>
        <w:br/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4.1.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Питание  учащихся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организуется  на  бесплатной  основе ( за  счет  бюджетных  средств)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 4.2.  Ежедневные  меню  рационов  питания  согласовываются  директором  школы,  меню  с  указанием  сведений  об  объемах  блюд  и  наименований  кулинарных изделий вывешиваются в обеденном зале.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4.3.   Столовая школы осуществляет производственную деятельность в режиме  односменной работы школы и пятидневной учебной недели.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4.4.  Отпуск    питания  обучающимся  организуется  по  классам  (группам) на переменах продолжительностью не менее 10 и не более 15  минут,  в  соответствии  с  режимом  учебных  занятий.  В  школе  режим  предоставления  питания  учащихся  утверждается  приказом  директора  школы ежегодно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4.5.  Обеспечивает  сопровождение  учащихся классными руководителями, педагогами в помещение столовой.  Сопровождающие  классные  руководители,  педагоги  обеспечивают    соблюдение  режима  посещения  столовой,  общественный  порядок  и  содействуют работникам столовой в организации питания, контролируют  личную гигиену учащихся перед едой.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 4.6.  Организация  обслуживания учащихся  горячим  питанием  осуществляется  путем  предварительного  накрытия  столов.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4.7.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Проверку  качества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пищевых  продуктов  и  продовольственного  сырья,  готовой кулинарной продукции, соблюдение рецептур и технологических  режимов  осуществляет  </w:t>
      </w:r>
      <w:proofErr w:type="spellStart"/>
      <w:r w:rsidRPr="0058605C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  комиссия  в  составе  медицинской  сестры,  ответственного  за  организацию    питания,  повара ,  заместителя  директора  школы  по  АХЧ.  Состав  комиссии  на  текущий  учебный  год  утверждается приказом директора школы. Результаты проверок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заносятся  в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8605C">
        <w:rPr>
          <w:rFonts w:ascii="Times New Roman" w:hAnsi="Times New Roman" w:cs="Times New Roman"/>
          <w:sz w:val="28"/>
          <w:szCs w:val="28"/>
        </w:rPr>
        <w:t>бракеражные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  журналы ( журнал  бракеража  пищевых  продуктов  и  продовольственного  сырья,  журнал  бракеража  готовой  кулинарной  продукции).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4.8.  Ответственное лицо за организацию питания в школе: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>•   проверяет  ассортимент  поступающих  продуктов  питания,  меню,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совместно с  медицинской сестрой осуществляет контроль соблюдения  графика  отпуска  питания  учащимся,  предварительного  накрытия  (сервировки) столов;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принимает  меры  по  обеспечению  соблюдения  санитарно- гигиенического режима;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Ответственное лицо за оборот денежных средств:  </w:t>
      </w:r>
      <w:r w:rsidRPr="0058605C">
        <w:rPr>
          <w:rFonts w:ascii="Times New Roman" w:hAnsi="Times New Roman" w:cs="Times New Roman"/>
          <w:sz w:val="28"/>
          <w:szCs w:val="28"/>
        </w:rPr>
        <w:br/>
        <w:t xml:space="preserve">•  ежедневно  принимает  от  классных  руководителей  заявки  по  количеству питающихся учащихся на следующий учебный день;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 •  передает  заявку  для  составления  меню-требования,  меню  и  определения стоимости питания на день;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осуществляет контроль количества фактически отпущенных завтраков  и обедов.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5.  КОНТРОЛЬ ОРГАНИЗАЦИИ ШКОЛЬНОГО ПИТАНИЯ.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5.1.  Контроль  организации  питания,  соблюдения  санитарно- эпидемиологических  норм  и  правил,  качества  поступающего  сырья  и  готовой  продукции,  реализуемых  в  школе,  осуществляется  органами  </w:t>
      </w:r>
      <w:proofErr w:type="spellStart"/>
      <w:r w:rsidRPr="0058605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lastRenderedPageBreak/>
        <w:t xml:space="preserve">5.2.  Контроль  целевого  использования  бюджетных  средств,  выделяемых  на  питание  в  образовательном  учреждении,  осуществляет  Финансовое  управление   5.3.  Контроль  целевого  использования,  учета  поступления  и  расходования  денежных  и материальных  средств осуществляет  МУ "Централизованная  бухгалтерия учреждений образования".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5.4.   Текущий  контроль  организации  питания  школьников  в  учреждении  осуществляют  медицинский  персонал  школы,  ответственные  за  организацию  питания,  уполномоченные  члены  Управляющего  совета  школы и родительского комитета, представители первичной профсоюзной  организации  школы,  специально  создаваемая  комиссия  по  контролю  организации питания.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>5.5.  Состав комиссии по контр</w:t>
      </w:r>
      <w:r w:rsidR="00BA6522">
        <w:rPr>
          <w:rFonts w:ascii="Times New Roman" w:hAnsi="Times New Roman" w:cs="Times New Roman"/>
          <w:sz w:val="28"/>
          <w:szCs w:val="28"/>
        </w:rPr>
        <w:t xml:space="preserve">олю организации питания, ответственных за качество и организацию питанияв школе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утверждается  директором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школы в начале каждого учебного года.           </w:t>
      </w:r>
    </w:p>
    <w:p w:rsidR="00D8530B" w:rsidRDefault="00BA6522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Для питания учащих</w:t>
      </w:r>
      <w:r w:rsidR="00392B97">
        <w:rPr>
          <w:rFonts w:ascii="Times New Roman" w:hAnsi="Times New Roman" w:cs="Times New Roman"/>
          <w:sz w:val="28"/>
          <w:szCs w:val="28"/>
        </w:rPr>
        <w:t xml:space="preserve">ся 1-4 классов </w:t>
      </w:r>
      <w:proofErr w:type="spellStart"/>
      <w:r w:rsidR="00392B97">
        <w:rPr>
          <w:rFonts w:ascii="Times New Roman" w:hAnsi="Times New Roman" w:cs="Times New Roman"/>
          <w:sz w:val="28"/>
          <w:szCs w:val="28"/>
        </w:rPr>
        <w:t>Аметеркмахинской</w:t>
      </w:r>
      <w:proofErr w:type="spellEnd"/>
      <w:r w:rsidR="00392B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392B97">
        <w:rPr>
          <w:rFonts w:ascii="Times New Roman" w:hAnsi="Times New Roman" w:cs="Times New Roman"/>
          <w:sz w:val="28"/>
          <w:szCs w:val="28"/>
        </w:rPr>
        <w:t>им.Шарипова</w:t>
      </w:r>
      <w:proofErr w:type="spellEnd"/>
      <w:r w:rsidR="00392B97">
        <w:rPr>
          <w:rFonts w:ascii="Times New Roman" w:hAnsi="Times New Roman" w:cs="Times New Roman"/>
          <w:sz w:val="28"/>
          <w:szCs w:val="28"/>
        </w:rPr>
        <w:t xml:space="preserve"> Н.А.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использовать следующий рацион продуктов питания: </w:t>
      </w:r>
    </w:p>
    <w:p w:rsidR="00BA6522" w:rsidRPr="0058605C" w:rsidRDefault="00BA6522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хлеб, сахар, чай,</w:t>
      </w:r>
      <w:r w:rsidR="00D20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0B58">
        <w:rPr>
          <w:rFonts w:ascii="Times New Roman" w:hAnsi="Times New Roman" w:cs="Times New Roman"/>
          <w:sz w:val="28"/>
          <w:szCs w:val="28"/>
        </w:rPr>
        <w:t xml:space="preserve">рис, </w:t>
      </w:r>
      <w:r>
        <w:rPr>
          <w:rFonts w:ascii="Times New Roman" w:hAnsi="Times New Roman" w:cs="Times New Roman"/>
          <w:sz w:val="28"/>
          <w:szCs w:val="28"/>
        </w:rPr>
        <w:t xml:space="preserve"> гречка</w:t>
      </w:r>
      <w:proofErr w:type="gramEnd"/>
      <w:r>
        <w:rPr>
          <w:rFonts w:ascii="Times New Roman" w:hAnsi="Times New Roman" w:cs="Times New Roman"/>
          <w:sz w:val="28"/>
          <w:szCs w:val="28"/>
        </w:rPr>
        <w:t>, перловка, макароны, яблоки, бананы, йогурт, масло сливочное, яйцо, печенья, пряники.</w:t>
      </w:r>
    </w:p>
    <w:sectPr w:rsidR="00BA6522" w:rsidRPr="0058605C" w:rsidSect="00E37BC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 w15:restartNumberingAfterBreak="0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5C"/>
    <w:rsid w:val="001211BD"/>
    <w:rsid w:val="00174861"/>
    <w:rsid w:val="001D2A56"/>
    <w:rsid w:val="00392B97"/>
    <w:rsid w:val="004E517B"/>
    <w:rsid w:val="0058605C"/>
    <w:rsid w:val="007A77AD"/>
    <w:rsid w:val="00A57795"/>
    <w:rsid w:val="00BA6522"/>
    <w:rsid w:val="00D20B58"/>
    <w:rsid w:val="00D8530B"/>
    <w:rsid w:val="00DC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69F5"/>
  <w15:docId w15:val="{3EBC75FB-8953-448E-8ED3-C3155A91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Diakov</cp:lastModifiedBy>
  <cp:revision>2</cp:revision>
  <dcterms:created xsi:type="dcterms:W3CDTF">2021-09-09T06:01:00Z</dcterms:created>
  <dcterms:modified xsi:type="dcterms:W3CDTF">2021-09-09T06:01:00Z</dcterms:modified>
</cp:coreProperties>
</file>